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758" w:rsidRPr="00882681" w:rsidRDefault="00302758" w:rsidP="00EE4265">
      <w:pPr>
        <w:spacing w:line="480" w:lineRule="auto"/>
        <w:jc w:val="center"/>
        <w:rPr>
          <w:rFonts w:ascii="Times New Roman" w:hAnsi="Times New Roman"/>
          <w:sz w:val="24"/>
          <w:szCs w:val="24"/>
        </w:rPr>
      </w:pPr>
      <w:r w:rsidRPr="00882681">
        <w:rPr>
          <w:rFonts w:ascii="Times New Roman" w:hAnsi="Times New Roman"/>
          <w:sz w:val="24"/>
          <w:szCs w:val="24"/>
        </w:rPr>
        <w:t>Literary Analysis</w:t>
      </w:r>
    </w:p>
    <w:p w:rsidR="00302758" w:rsidRPr="00882681" w:rsidRDefault="00302758" w:rsidP="00EE4265">
      <w:pPr>
        <w:spacing w:line="480" w:lineRule="auto"/>
        <w:rPr>
          <w:rFonts w:ascii="Times New Roman" w:hAnsi="Times New Roman"/>
          <w:sz w:val="24"/>
          <w:szCs w:val="24"/>
        </w:rPr>
      </w:pPr>
      <w:r w:rsidRPr="00882681">
        <w:rPr>
          <w:rFonts w:ascii="Times New Roman" w:hAnsi="Times New Roman"/>
          <w:sz w:val="24"/>
          <w:szCs w:val="24"/>
        </w:rPr>
        <w:tab/>
        <w:t>Cute, funny, obnoxious, curious, energetic, dark, short, tall, grumpy, intelligent,</w:t>
      </w:r>
      <w:r>
        <w:rPr>
          <w:rFonts w:ascii="Times New Roman" w:hAnsi="Times New Roman"/>
          <w:sz w:val="24"/>
          <w:szCs w:val="24"/>
        </w:rPr>
        <w:t xml:space="preserve"> shy – t</w:t>
      </w:r>
      <w:r w:rsidRPr="00882681">
        <w:rPr>
          <w:rFonts w:ascii="Times New Roman" w:hAnsi="Times New Roman"/>
          <w:sz w:val="24"/>
          <w:szCs w:val="24"/>
        </w:rPr>
        <w:t>hese are all words of characterization. Characterization is important for all types of fiction, but it is especially significant for literary fiction. In fact, literary writers are often much more concerned with the depth and complexity of their characters than with the plot and structure of their stories. The best authors create characters that readers care about and root for, characters that make us shiver or</w:t>
      </w:r>
      <w:r>
        <w:rPr>
          <w:rFonts w:ascii="Times New Roman" w:hAnsi="Times New Roman"/>
          <w:sz w:val="24"/>
          <w:szCs w:val="24"/>
        </w:rPr>
        <w:t xml:space="preserve"> cry, </w:t>
      </w:r>
      <w:r w:rsidRPr="00882681">
        <w:rPr>
          <w:rFonts w:ascii="Times New Roman" w:hAnsi="Times New Roman"/>
          <w:sz w:val="24"/>
          <w:szCs w:val="24"/>
        </w:rPr>
        <w:t>characters who are so real that we wonder what they do with the rest of their lives. In “Interpreter of Maladies,” Jhumpa Lahiri brings Mr. Kapasi fully to life, providing not only a physical description of the man but also giving a clear view of his emotions and thoughts.</w:t>
      </w:r>
    </w:p>
    <w:p w:rsidR="00302758" w:rsidRPr="00882681" w:rsidRDefault="00302758" w:rsidP="00EE4265">
      <w:pPr>
        <w:spacing w:line="480" w:lineRule="auto"/>
        <w:rPr>
          <w:rFonts w:ascii="Times New Roman" w:hAnsi="Times New Roman"/>
          <w:sz w:val="24"/>
          <w:szCs w:val="24"/>
        </w:rPr>
      </w:pPr>
      <w:r>
        <w:rPr>
          <w:rFonts w:ascii="Times New Roman" w:hAnsi="Times New Roman"/>
          <w:sz w:val="24"/>
          <w:szCs w:val="24"/>
        </w:rPr>
        <w:tab/>
        <w:t>There are three major techniques</w:t>
      </w:r>
      <w:r w:rsidRPr="00882681">
        <w:rPr>
          <w:rFonts w:ascii="Times New Roman" w:hAnsi="Times New Roman"/>
          <w:sz w:val="24"/>
          <w:szCs w:val="24"/>
        </w:rPr>
        <w:t xml:space="preserve"> necessary for developing a convincing character. First of all, characters must be consistent in their behavior. They cannot be wild and crazy in one scene and then calm</w:t>
      </w:r>
      <w:r>
        <w:rPr>
          <w:rFonts w:ascii="Times New Roman" w:hAnsi="Times New Roman"/>
          <w:sz w:val="24"/>
          <w:szCs w:val="24"/>
        </w:rPr>
        <w:t xml:space="preserve"> and mellow in the next</w:t>
      </w:r>
      <w:r w:rsidRPr="00882681">
        <w:rPr>
          <w:rFonts w:ascii="Times New Roman" w:hAnsi="Times New Roman"/>
          <w:sz w:val="24"/>
          <w:szCs w:val="24"/>
        </w:rPr>
        <w:t xml:space="preserve"> – unless, of course,</w:t>
      </w:r>
      <w:r>
        <w:rPr>
          <w:rFonts w:ascii="Times New Roman" w:hAnsi="Times New Roman"/>
          <w:sz w:val="24"/>
          <w:szCs w:val="24"/>
        </w:rPr>
        <w:t xml:space="preserve"> there is a sufficient </w:t>
      </w:r>
      <w:r w:rsidRPr="00882681">
        <w:rPr>
          <w:rFonts w:ascii="Times New Roman" w:hAnsi="Times New Roman"/>
          <w:sz w:val="24"/>
          <w:szCs w:val="24"/>
        </w:rPr>
        <w:t xml:space="preserve">reason for that change. Secondly, the character’s words and actions must develop from motivations that the readers can easily comprehend.  For example, Mr. Kapasi begins to casually check himself out in his rearview mirror because he believes that Mrs. Das is attracted to him. Lastly, the character must be plausible or lifelike. An authentic character can never be defined by just one trait; rather, a believable character has multiple positive and negative aspects. </w:t>
      </w:r>
    </w:p>
    <w:p w:rsidR="00302758" w:rsidRPr="00882681" w:rsidRDefault="00302758" w:rsidP="00EE4265">
      <w:pPr>
        <w:spacing w:line="480" w:lineRule="auto"/>
        <w:rPr>
          <w:rFonts w:ascii="Times New Roman" w:hAnsi="Times New Roman"/>
          <w:sz w:val="24"/>
          <w:szCs w:val="24"/>
        </w:rPr>
      </w:pPr>
      <w:r w:rsidRPr="00882681">
        <w:rPr>
          <w:rFonts w:ascii="Times New Roman" w:hAnsi="Times New Roman"/>
          <w:sz w:val="24"/>
          <w:szCs w:val="24"/>
        </w:rPr>
        <w:tab/>
      </w:r>
      <w:r>
        <w:rPr>
          <w:rFonts w:ascii="Times New Roman" w:hAnsi="Times New Roman"/>
          <w:sz w:val="24"/>
          <w:szCs w:val="24"/>
        </w:rPr>
        <w:t xml:space="preserve">Mr. Kapasi first appears </w:t>
      </w:r>
      <w:r w:rsidRPr="00882681">
        <w:rPr>
          <w:rFonts w:ascii="Times New Roman" w:hAnsi="Times New Roman"/>
          <w:sz w:val="24"/>
          <w:szCs w:val="24"/>
        </w:rPr>
        <w:t>a</w:t>
      </w:r>
      <w:r>
        <w:rPr>
          <w:rFonts w:ascii="Times New Roman" w:hAnsi="Times New Roman"/>
          <w:sz w:val="24"/>
          <w:szCs w:val="24"/>
        </w:rPr>
        <w:t>s a</w:t>
      </w:r>
      <w:r w:rsidRPr="00882681">
        <w:rPr>
          <w:rFonts w:ascii="Times New Roman" w:hAnsi="Times New Roman"/>
          <w:sz w:val="24"/>
          <w:szCs w:val="24"/>
        </w:rPr>
        <w:t xml:space="preserve"> simple portrait</w:t>
      </w:r>
      <w:r>
        <w:rPr>
          <w:rFonts w:ascii="Times New Roman" w:hAnsi="Times New Roman"/>
          <w:sz w:val="24"/>
          <w:szCs w:val="24"/>
        </w:rPr>
        <w:t xml:space="preserve">. He </w:t>
      </w:r>
      <w:r w:rsidRPr="00882681">
        <w:rPr>
          <w:rFonts w:ascii="Times New Roman" w:hAnsi="Times New Roman"/>
          <w:sz w:val="24"/>
          <w:szCs w:val="24"/>
        </w:rPr>
        <w:t>is a forty-six-year-old man who has a receding hairline and completely silver hair that greatly stands out due to his rich, “</w:t>
      </w:r>
      <w:r>
        <w:rPr>
          <w:rFonts w:ascii="Times New Roman" w:hAnsi="Times New Roman"/>
          <w:sz w:val="24"/>
          <w:szCs w:val="24"/>
        </w:rPr>
        <w:t>butterscotch complexion</w:t>
      </w:r>
      <w:r w:rsidRPr="00882681">
        <w:rPr>
          <w:rFonts w:ascii="Times New Roman" w:hAnsi="Times New Roman"/>
          <w:sz w:val="24"/>
          <w:szCs w:val="24"/>
        </w:rPr>
        <w:t>"</w:t>
      </w:r>
      <w:r>
        <w:rPr>
          <w:rFonts w:ascii="Times New Roman" w:hAnsi="Times New Roman"/>
          <w:sz w:val="24"/>
          <w:szCs w:val="24"/>
        </w:rPr>
        <w:t xml:space="preserve"> (Lahiri 142).</w:t>
      </w:r>
      <w:r w:rsidRPr="00882681">
        <w:rPr>
          <w:rFonts w:ascii="Times New Roman" w:hAnsi="Times New Roman"/>
          <w:sz w:val="24"/>
          <w:szCs w:val="24"/>
        </w:rPr>
        <w:t xml:space="preserve"> He wears gray trousers and a jacket-style, short-sleeved shirt to match. This physical description </w:t>
      </w:r>
      <w:r>
        <w:rPr>
          <w:rFonts w:ascii="Times New Roman" w:hAnsi="Times New Roman"/>
          <w:sz w:val="24"/>
          <w:szCs w:val="24"/>
        </w:rPr>
        <w:t xml:space="preserve">provides </w:t>
      </w:r>
      <w:r w:rsidRPr="00882681">
        <w:rPr>
          <w:rFonts w:ascii="Times New Roman" w:hAnsi="Times New Roman"/>
          <w:sz w:val="24"/>
          <w:szCs w:val="24"/>
        </w:rPr>
        <w:t xml:space="preserve">a clear picture of Mr. Kapasi, but by itself this does not create a convincing character. Fortunately, </w:t>
      </w:r>
      <w:r>
        <w:rPr>
          <w:rFonts w:ascii="Times New Roman" w:hAnsi="Times New Roman"/>
          <w:sz w:val="24"/>
          <w:szCs w:val="24"/>
        </w:rPr>
        <w:t xml:space="preserve">indirect presentation shows Mr. </w:t>
      </w:r>
      <w:r w:rsidRPr="00882681">
        <w:rPr>
          <w:rFonts w:ascii="Times New Roman" w:hAnsi="Times New Roman"/>
          <w:sz w:val="24"/>
          <w:szCs w:val="24"/>
        </w:rPr>
        <w:t xml:space="preserve">Kapasi’s words, thoughts, and actions and thus develops Mr. Kapasi into a more complex character. </w:t>
      </w:r>
    </w:p>
    <w:p w:rsidR="00302758" w:rsidRPr="00882681" w:rsidRDefault="00302758" w:rsidP="00EE4265">
      <w:pPr>
        <w:spacing w:line="480" w:lineRule="auto"/>
        <w:rPr>
          <w:rFonts w:ascii="Times New Roman" w:hAnsi="Times New Roman"/>
          <w:sz w:val="24"/>
          <w:szCs w:val="24"/>
        </w:rPr>
      </w:pPr>
      <w:r w:rsidRPr="00882681">
        <w:rPr>
          <w:rFonts w:ascii="Times New Roman" w:hAnsi="Times New Roman"/>
          <w:sz w:val="24"/>
          <w:szCs w:val="24"/>
        </w:rPr>
        <w:tab/>
      </w:r>
      <w:r>
        <w:rPr>
          <w:rFonts w:ascii="Times New Roman" w:hAnsi="Times New Roman"/>
          <w:sz w:val="24"/>
          <w:szCs w:val="24"/>
        </w:rPr>
        <w:t>C</w:t>
      </w:r>
      <w:r w:rsidRPr="00882681">
        <w:rPr>
          <w:rFonts w:ascii="Times New Roman" w:hAnsi="Times New Roman"/>
          <w:sz w:val="24"/>
          <w:szCs w:val="24"/>
        </w:rPr>
        <w:t xml:space="preserve">onsidering the techniques for characterization, </w:t>
      </w:r>
      <w:r>
        <w:rPr>
          <w:rFonts w:ascii="Times New Roman" w:hAnsi="Times New Roman"/>
          <w:sz w:val="24"/>
          <w:szCs w:val="24"/>
        </w:rPr>
        <w:t xml:space="preserve">Mr. Kapasi </w:t>
      </w:r>
      <w:r w:rsidRPr="00882681">
        <w:rPr>
          <w:rFonts w:ascii="Times New Roman" w:hAnsi="Times New Roman"/>
          <w:sz w:val="24"/>
          <w:szCs w:val="24"/>
        </w:rPr>
        <w:t>is</w:t>
      </w:r>
      <w:r>
        <w:rPr>
          <w:rFonts w:ascii="Times New Roman" w:hAnsi="Times New Roman"/>
          <w:sz w:val="24"/>
          <w:szCs w:val="24"/>
        </w:rPr>
        <w:t xml:space="preserve"> clearly</w:t>
      </w:r>
      <w:r w:rsidRPr="00882681">
        <w:rPr>
          <w:rFonts w:ascii="Times New Roman" w:hAnsi="Times New Roman"/>
          <w:sz w:val="24"/>
          <w:szCs w:val="24"/>
        </w:rPr>
        <w:t xml:space="preserve"> a consistent character in several ways. Throughout the story, Mr. Kapasi is an observer. He is always “watching,” “noticing,” and “hearing.” With the Das family, Mr. Kapasi notices all their ages, observes </w:t>
      </w:r>
      <w:r>
        <w:rPr>
          <w:rFonts w:ascii="Times New Roman" w:hAnsi="Times New Roman"/>
          <w:sz w:val="24"/>
          <w:szCs w:val="24"/>
        </w:rPr>
        <w:t>Mrs. Das’</w:t>
      </w:r>
      <w:r w:rsidRPr="00882681">
        <w:rPr>
          <w:rFonts w:ascii="Times New Roman" w:hAnsi="Times New Roman"/>
          <w:sz w:val="24"/>
          <w:szCs w:val="24"/>
        </w:rPr>
        <w:t xml:space="preserve"> attire in detail, and notes the slight difference of complexion in one boy’s face compared to his brother and sister. </w:t>
      </w:r>
      <w:r>
        <w:rPr>
          <w:rFonts w:ascii="Times New Roman" w:hAnsi="Times New Roman"/>
          <w:sz w:val="24"/>
          <w:szCs w:val="24"/>
        </w:rPr>
        <w:t>Although t</w:t>
      </w:r>
      <w:r w:rsidRPr="00882681">
        <w:rPr>
          <w:rFonts w:ascii="Times New Roman" w:hAnsi="Times New Roman"/>
          <w:sz w:val="24"/>
          <w:szCs w:val="24"/>
        </w:rPr>
        <w:t xml:space="preserve">hese little observations </w:t>
      </w:r>
      <w:r>
        <w:rPr>
          <w:rFonts w:ascii="Times New Roman" w:hAnsi="Times New Roman"/>
          <w:sz w:val="24"/>
          <w:szCs w:val="24"/>
        </w:rPr>
        <w:t>show that he</w:t>
      </w:r>
      <w:r w:rsidRPr="00882681">
        <w:rPr>
          <w:rFonts w:ascii="Times New Roman" w:hAnsi="Times New Roman"/>
          <w:sz w:val="24"/>
          <w:szCs w:val="24"/>
        </w:rPr>
        <w:t xml:space="preserve"> is always watching the wor</w:t>
      </w:r>
      <w:r>
        <w:rPr>
          <w:rFonts w:ascii="Times New Roman" w:hAnsi="Times New Roman"/>
          <w:sz w:val="24"/>
          <w:szCs w:val="24"/>
        </w:rPr>
        <w:t>ld around him with interest, Mr. Kapasi is not an active participant in that world.</w:t>
      </w:r>
      <w:r w:rsidRPr="00882681">
        <w:rPr>
          <w:rFonts w:ascii="Times New Roman" w:hAnsi="Times New Roman"/>
          <w:sz w:val="24"/>
          <w:szCs w:val="24"/>
        </w:rPr>
        <w:t xml:space="preserve"> Mr. Kapasi is a dreamer. He has continuous thoughts going on in his head. </w:t>
      </w:r>
      <w:r>
        <w:rPr>
          <w:rFonts w:ascii="Times New Roman" w:hAnsi="Times New Roman"/>
          <w:sz w:val="24"/>
          <w:szCs w:val="24"/>
        </w:rPr>
        <w:t>In fact</w:t>
      </w:r>
      <w:r w:rsidRPr="00882681">
        <w:rPr>
          <w:rFonts w:ascii="Times New Roman" w:hAnsi="Times New Roman"/>
          <w:sz w:val="24"/>
          <w:szCs w:val="24"/>
        </w:rPr>
        <w:t xml:space="preserve">, it seems he appreciates his inner life more than his outer life. When Mr. Kapasi thinks about his job as an interpreter, he feels “the job was a sign of </w:t>
      </w:r>
      <w:r>
        <w:rPr>
          <w:rFonts w:ascii="Times New Roman" w:hAnsi="Times New Roman"/>
          <w:sz w:val="24"/>
          <w:szCs w:val="24"/>
        </w:rPr>
        <w:t xml:space="preserve">his </w:t>
      </w:r>
      <w:r w:rsidRPr="00882681">
        <w:rPr>
          <w:rFonts w:ascii="Times New Roman" w:hAnsi="Times New Roman"/>
          <w:sz w:val="24"/>
          <w:szCs w:val="24"/>
        </w:rPr>
        <w:t xml:space="preserve">failings” </w:t>
      </w:r>
      <w:r>
        <w:rPr>
          <w:rFonts w:ascii="Times New Roman" w:hAnsi="Times New Roman"/>
          <w:sz w:val="24"/>
          <w:szCs w:val="24"/>
        </w:rPr>
        <w:t xml:space="preserve">(Lahiri 147) </w:t>
      </w:r>
      <w:r w:rsidRPr="00882681">
        <w:rPr>
          <w:rFonts w:ascii="Times New Roman" w:hAnsi="Times New Roman"/>
          <w:sz w:val="24"/>
          <w:szCs w:val="24"/>
        </w:rPr>
        <w:t>because</w:t>
      </w:r>
      <w:r>
        <w:rPr>
          <w:rFonts w:ascii="Times New Roman" w:hAnsi="Times New Roman"/>
          <w:sz w:val="24"/>
          <w:szCs w:val="24"/>
        </w:rPr>
        <w:t xml:space="preserve"> he had</w:t>
      </w:r>
      <w:r w:rsidRPr="00882681">
        <w:rPr>
          <w:rFonts w:ascii="Times New Roman" w:hAnsi="Times New Roman"/>
          <w:sz w:val="24"/>
          <w:szCs w:val="24"/>
        </w:rPr>
        <w:t xml:space="preserve"> dreamed of being an interpreter for “diplomats and dignitaries, resolving conflicts between people and nations, settling disputes of which he al</w:t>
      </w:r>
      <w:r>
        <w:rPr>
          <w:rFonts w:ascii="Times New Roman" w:hAnsi="Times New Roman"/>
          <w:sz w:val="24"/>
          <w:szCs w:val="24"/>
        </w:rPr>
        <w:t>one could understand both sides</w:t>
      </w:r>
      <w:r w:rsidRPr="00882681">
        <w:rPr>
          <w:rFonts w:ascii="Times New Roman" w:hAnsi="Times New Roman"/>
          <w:sz w:val="24"/>
          <w:szCs w:val="24"/>
        </w:rPr>
        <w:t>”</w:t>
      </w:r>
      <w:r>
        <w:rPr>
          <w:rFonts w:ascii="Times New Roman" w:hAnsi="Times New Roman"/>
          <w:sz w:val="24"/>
          <w:szCs w:val="24"/>
        </w:rPr>
        <w:t xml:space="preserve"> ( Lahiri 147). </w:t>
      </w:r>
      <w:r w:rsidRPr="00882681">
        <w:rPr>
          <w:rFonts w:ascii="Times New Roman" w:hAnsi="Times New Roman"/>
          <w:sz w:val="24"/>
          <w:szCs w:val="24"/>
        </w:rPr>
        <w:t xml:space="preserve">Caught up in his imagined career, he fails to see the real value in the work he is actually doing. Another example of Mr. Kapasi getting lost in his dreams is </w:t>
      </w:r>
      <w:r>
        <w:rPr>
          <w:rFonts w:ascii="Times New Roman" w:hAnsi="Times New Roman"/>
          <w:sz w:val="24"/>
          <w:szCs w:val="24"/>
        </w:rPr>
        <w:t>h</w:t>
      </w:r>
      <w:r w:rsidRPr="00882681">
        <w:rPr>
          <w:rFonts w:ascii="Times New Roman" w:hAnsi="Times New Roman"/>
          <w:sz w:val="24"/>
          <w:szCs w:val="24"/>
        </w:rPr>
        <w:t xml:space="preserve">is imagined relationship with Mrs. Das. </w:t>
      </w:r>
      <w:r>
        <w:rPr>
          <w:rFonts w:ascii="Times New Roman" w:hAnsi="Times New Roman"/>
          <w:sz w:val="24"/>
          <w:szCs w:val="24"/>
        </w:rPr>
        <w:t xml:space="preserve">After </w:t>
      </w:r>
      <w:r w:rsidRPr="00882681">
        <w:rPr>
          <w:rFonts w:ascii="Times New Roman" w:hAnsi="Times New Roman"/>
          <w:sz w:val="24"/>
          <w:szCs w:val="24"/>
        </w:rPr>
        <w:t>Mrs. Das comments that Mr. Kapasi’s job is “romantic” and later asks for h</w:t>
      </w:r>
      <w:r>
        <w:rPr>
          <w:rFonts w:ascii="Times New Roman" w:hAnsi="Times New Roman"/>
          <w:sz w:val="24"/>
          <w:szCs w:val="24"/>
        </w:rPr>
        <w:t>is address, Mr. Kapasi gets the</w:t>
      </w:r>
      <w:r w:rsidRPr="00882681">
        <w:rPr>
          <w:rFonts w:ascii="Times New Roman" w:hAnsi="Times New Roman"/>
          <w:sz w:val="24"/>
          <w:szCs w:val="24"/>
        </w:rPr>
        <w:t xml:space="preserve"> crazy idea in his head that an affair is going to arise between them. Pathetical</w:t>
      </w:r>
      <w:r>
        <w:rPr>
          <w:rFonts w:ascii="Times New Roman" w:hAnsi="Times New Roman"/>
          <w:sz w:val="24"/>
          <w:szCs w:val="24"/>
        </w:rPr>
        <w:t>ly, Mr. Kapasi even calculates</w:t>
      </w:r>
      <w:r w:rsidRPr="00882681">
        <w:rPr>
          <w:rFonts w:ascii="Times New Roman" w:hAnsi="Times New Roman"/>
          <w:sz w:val="24"/>
          <w:szCs w:val="24"/>
        </w:rPr>
        <w:t xml:space="preserve"> when he will receive</w:t>
      </w:r>
      <w:r>
        <w:rPr>
          <w:rFonts w:ascii="Times New Roman" w:hAnsi="Times New Roman"/>
          <w:sz w:val="24"/>
          <w:szCs w:val="24"/>
        </w:rPr>
        <w:t xml:space="preserve"> his first letter from Mrs. Das:</w:t>
      </w:r>
      <w:r w:rsidRPr="00882681">
        <w:rPr>
          <w:rFonts w:ascii="Times New Roman" w:hAnsi="Times New Roman"/>
          <w:sz w:val="24"/>
          <w:szCs w:val="24"/>
        </w:rPr>
        <w:t xml:space="preserve"> “A week to settle in, a week to develop pictures, a few days to compose her letter, two weeks to get to </w:t>
      </w:r>
      <w:smartTag w:uri="urn:schemas-microsoft-com:office:smarttags" w:element="place">
        <w:smartTag w:uri="urn:schemas-microsoft-com:office:smarttags" w:element="country-region">
          <w:r w:rsidRPr="00882681">
            <w:rPr>
              <w:rFonts w:ascii="Times New Roman" w:hAnsi="Times New Roman"/>
              <w:sz w:val="24"/>
              <w:szCs w:val="24"/>
            </w:rPr>
            <w:t>India</w:t>
          </w:r>
        </w:smartTag>
      </w:smartTag>
      <w:r w:rsidRPr="00882681">
        <w:rPr>
          <w:rFonts w:ascii="Times New Roman" w:hAnsi="Times New Roman"/>
          <w:sz w:val="24"/>
          <w:szCs w:val="24"/>
        </w:rPr>
        <w:t xml:space="preserve"> by air…He would hear from Mrs. Das in approximately six weeks’ ti</w:t>
      </w:r>
      <w:r>
        <w:rPr>
          <w:rFonts w:ascii="Times New Roman" w:hAnsi="Times New Roman"/>
          <w:sz w:val="24"/>
          <w:szCs w:val="24"/>
        </w:rPr>
        <w:t>me</w:t>
      </w:r>
      <w:r w:rsidRPr="00882681">
        <w:rPr>
          <w:rFonts w:ascii="Times New Roman" w:hAnsi="Times New Roman"/>
          <w:sz w:val="24"/>
          <w:szCs w:val="24"/>
        </w:rPr>
        <w:t>”</w:t>
      </w:r>
      <w:r>
        <w:rPr>
          <w:rFonts w:ascii="Times New Roman" w:hAnsi="Times New Roman"/>
          <w:sz w:val="24"/>
          <w:szCs w:val="24"/>
        </w:rPr>
        <w:t xml:space="preserve"> (Lahiri 153).</w:t>
      </w:r>
      <w:r w:rsidRPr="00882681">
        <w:rPr>
          <w:rFonts w:ascii="Times New Roman" w:hAnsi="Times New Roman"/>
          <w:sz w:val="24"/>
          <w:szCs w:val="24"/>
        </w:rPr>
        <w:t xml:space="preserve"> What Mr. Kapasi fails to realize until the end of the story is that, in reality, Mrs. Das has little interest in anyone but herself and certainly no interest in him at all. </w:t>
      </w:r>
    </w:p>
    <w:p w:rsidR="00302758" w:rsidRPr="00882681" w:rsidRDefault="00302758" w:rsidP="00EE4265">
      <w:pPr>
        <w:spacing w:line="480" w:lineRule="auto"/>
        <w:rPr>
          <w:rFonts w:ascii="Times New Roman" w:hAnsi="Times New Roman"/>
          <w:sz w:val="24"/>
          <w:szCs w:val="24"/>
        </w:rPr>
      </w:pPr>
      <w:r w:rsidRPr="00882681">
        <w:rPr>
          <w:rFonts w:ascii="Times New Roman" w:hAnsi="Times New Roman"/>
          <w:sz w:val="24"/>
          <w:szCs w:val="24"/>
        </w:rPr>
        <w:tab/>
        <w:t>The second tec</w:t>
      </w:r>
      <w:r>
        <w:rPr>
          <w:rFonts w:ascii="Times New Roman" w:hAnsi="Times New Roman"/>
          <w:sz w:val="24"/>
          <w:szCs w:val="24"/>
        </w:rPr>
        <w:t xml:space="preserve">hnique that makes </w:t>
      </w:r>
      <w:r w:rsidRPr="00882681">
        <w:rPr>
          <w:rFonts w:ascii="Times New Roman" w:hAnsi="Times New Roman"/>
          <w:sz w:val="24"/>
          <w:szCs w:val="24"/>
        </w:rPr>
        <w:t>Mr. Kapasi a convincing character is to provide</w:t>
      </w:r>
      <w:r>
        <w:rPr>
          <w:rFonts w:ascii="Times New Roman" w:hAnsi="Times New Roman"/>
          <w:sz w:val="24"/>
          <w:szCs w:val="24"/>
        </w:rPr>
        <w:t xml:space="preserve"> clear motivation</w:t>
      </w:r>
      <w:r w:rsidRPr="00882681">
        <w:rPr>
          <w:rFonts w:ascii="Times New Roman" w:hAnsi="Times New Roman"/>
          <w:sz w:val="24"/>
          <w:szCs w:val="24"/>
        </w:rPr>
        <w:t xml:space="preserve"> for his actions and words. At first, Mr. Kapasi is polite and helpful; he observes the world around him while staying somewhat apart from it. Mr. Kapasi’s actions change when he believes Mrs. Das is attracted to him. He plans to keep the family occupied and tries to keep conversation rolling between him and Mrs. Das – he feels “anxious to be alone with her” </w:t>
      </w:r>
      <w:r>
        <w:rPr>
          <w:rFonts w:ascii="Times New Roman" w:hAnsi="Times New Roman"/>
          <w:sz w:val="24"/>
          <w:szCs w:val="24"/>
        </w:rPr>
        <w:t xml:space="preserve">( Lahiri 152). </w:t>
      </w:r>
      <w:r w:rsidRPr="00882681">
        <w:rPr>
          <w:rFonts w:ascii="Times New Roman" w:hAnsi="Times New Roman"/>
          <w:sz w:val="24"/>
          <w:szCs w:val="24"/>
        </w:rPr>
        <w:t xml:space="preserve">Unlike his wife, </w:t>
      </w:r>
      <w:r>
        <w:rPr>
          <w:rFonts w:ascii="Times New Roman" w:hAnsi="Times New Roman"/>
          <w:sz w:val="24"/>
          <w:szCs w:val="24"/>
        </w:rPr>
        <w:t xml:space="preserve">Mr. Kapasi believes that </w:t>
      </w:r>
      <w:r w:rsidRPr="00882681">
        <w:rPr>
          <w:rFonts w:ascii="Times New Roman" w:hAnsi="Times New Roman"/>
          <w:sz w:val="24"/>
          <w:szCs w:val="24"/>
        </w:rPr>
        <w:t xml:space="preserve">Mrs. Das </w:t>
      </w:r>
      <w:r>
        <w:rPr>
          <w:rFonts w:ascii="Times New Roman" w:hAnsi="Times New Roman"/>
          <w:sz w:val="24"/>
          <w:szCs w:val="24"/>
        </w:rPr>
        <w:t xml:space="preserve">admires his job and is </w:t>
      </w:r>
      <w:r w:rsidRPr="00882681">
        <w:rPr>
          <w:rFonts w:ascii="Times New Roman" w:hAnsi="Times New Roman"/>
          <w:sz w:val="24"/>
          <w:szCs w:val="24"/>
        </w:rPr>
        <w:t xml:space="preserve">interested in everything he tells her. Finally feeling that he is important and appreciated, Mr. Kapasi is motivated to nervously pursue the affair. </w:t>
      </w:r>
      <w:r>
        <w:rPr>
          <w:rFonts w:ascii="Times New Roman" w:hAnsi="Times New Roman"/>
          <w:sz w:val="24"/>
          <w:szCs w:val="24"/>
        </w:rPr>
        <w:t>Another example of understandable</w:t>
      </w:r>
      <w:r w:rsidRPr="00882681">
        <w:rPr>
          <w:rFonts w:ascii="Times New Roman" w:hAnsi="Times New Roman"/>
          <w:sz w:val="24"/>
          <w:szCs w:val="24"/>
        </w:rPr>
        <w:t xml:space="preserve"> character motivatio</w:t>
      </w:r>
      <w:r>
        <w:rPr>
          <w:rFonts w:ascii="Times New Roman" w:hAnsi="Times New Roman"/>
          <w:sz w:val="24"/>
          <w:szCs w:val="24"/>
        </w:rPr>
        <w:t xml:space="preserve">n is </w:t>
      </w:r>
      <w:r w:rsidRPr="00882681">
        <w:rPr>
          <w:rFonts w:ascii="Times New Roman" w:hAnsi="Times New Roman"/>
          <w:sz w:val="24"/>
          <w:szCs w:val="24"/>
        </w:rPr>
        <w:t xml:space="preserve">Mr. Kapasi’s choice of careers. Mr. Kapasi believes he has taken on the jobs </w:t>
      </w:r>
      <w:r>
        <w:rPr>
          <w:rFonts w:ascii="Times New Roman" w:hAnsi="Times New Roman"/>
          <w:sz w:val="24"/>
          <w:szCs w:val="24"/>
        </w:rPr>
        <w:t xml:space="preserve">of </w:t>
      </w:r>
      <w:r w:rsidRPr="00882681">
        <w:rPr>
          <w:rFonts w:ascii="Times New Roman" w:hAnsi="Times New Roman"/>
          <w:sz w:val="24"/>
          <w:szCs w:val="24"/>
        </w:rPr>
        <w:t xml:space="preserve">tour guide and </w:t>
      </w:r>
      <w:r>
        <w:rPr>
          <w:rFonts w:ascii="Times New Roman" w:hAnsi="Times New Roman"/>
          <w:sz w:val="24"/>
          <w:szCs w:val="24"/>
        </w:rPr>
        <w:t xml:space="preserve">medical </w:t>
      </w:r>
      <w:r w:rsidRPr="00882681">
        <w:rPr>
          <w:rFonts w:ascii="Times New Roman" w:hAnsi="Times New Roman"/>
          <w:sz w:val="24"/>
          <w:szCs w:val="24"/>
        </w:rPr>
        <w:t>interpreter for the obvious reason that his family needs the money. But the reader can see that</w:t>
      </w:r>
      <w:r>
        <w:rPr>
          <w:rFonts w:ascii="Times New Roman" w:hAnsi="Times New Roman"/>
          <w:sz w:val="24"/>
          <w:szCs w:val="24"/>
        </w:rPr>
        <w:t>,</w:t>
      </w:r>
      <w:r w:rsidRPr="00882681">
        <w:rPr>
          <w:rFonts w:ascii="Times New Roman" w:hAnsi="Times New Roman"/>
          <w:sz w:val="24"/>
          <w:szCs w:val="24"/>
        </w:rPr>
        <w:t xml:space="preserve"> in reality, those careers </w:t>
      </w:r>
      <w:r>
        <w:rPr>
          <w:rFonts w:ascii="Times New Roman" w:hAnsi="Times New Roman"/>
          <w:sz w:val="24"/>
          <w:szCs w:val="24"/>
        </w:rPr>
        <w:t xml:space="preserve">also </w:t>
      </w:r>
      <w:r w:rsidRPr="00882681">
        <w:rPr>
          <w:rFonts w:ascii="Times New Roman" w:hAnsi="Times New Roman"/>
          <w:sz w:val="24"/>
          <w:szCs w:val="24"/>
        </w:rPr>
        <w:t>suit his personality. Mr. Kapasi likes</w:t>
      </w:r>
      <w:r>
        <w:rPr>
          <w:rFonts w:ascii="Times New Roman" w:hAnsi="Times New Roman"/>
          <w:sz w:val="24"/>
          <w:szCs w:val="24"/>
        </w:rPr>
        <w:t xml:space="preserve"> to gain knowledge</w:t>
      </w:r>
      <w:r w:rsidRPr="00882681">
        <w:rPr>
          <w:rFonts w:ascii="Times New Roman" w:hAnsi="Times New Roman"/>
          <w:sz w:val="24"/>
          <w:szCs w:val="24"/>
        </w:rPr>
        <w:t>, he is helpful, and he is good at being an</w:t>
      </w:r>
      <w:r>
        <w:rPr>
          <w:rFonts w:ascii="Times New Roman" w:hAnsi="Times New Roman"/>
          <w:sz w:val="24"/>
          <w:szCs w:val="24"/>
        </w:rPr>
        <w:t xml:space="preserve"> outside observer</w:t>
      </w:r>
      <w:r w:rsidRPr="00882681">
        <w:rPr>
          <w:rFonts w:ascii="Times New Roman" w:hAnsi="Times New Roman"/>
          <w:sz w:val="24"/>
          <w:szCs w:val="24"/>
        </w:rPr>
        <w:t xml:space="preserve">. </w:t>
      </w:r>
      <w:r>
        <w:rPr>
          <w:rFonts w:ascii="Times New Roman" w:hAnsi="Times New Roman"/>
          <w:sz w:val="24"/>
          <w:szCs w:val="24"/>
        </w:rPr>
        <w:t>As a tour guide, Mr. Kapasi</w:t>
      </w:r>
      <w:r w:rsidRPr="00882681">
        <w:rPr>
          <w:rFonts w:ascii="Times New Roman" w:hAnsi="Times New Roman"/>
          <w:sz w:val="24"/>
          <w:szCs w:val="24"/>
        </w:rPr>
        <w:t xml:space="preserve"> has learned a great deal about the historical sites and native wildlife</w:t>
      </w:r>
      <w:r>
        <w:rPr>
          <w:rFonts w:ascii="Times New Roman" w:hAnsi="Times New Roman"/>
          <w:sz w:val="24"/>
          <w:szCs w:val="24"/>
        </w:rPr>
        <w:t>;</w:t>
      </w:r>
      <w:r w:rsidRPr="00882681">
        <w:rPr>
          <w:rFonts w:ascii="Times New Roman" w:hAnsi="Times New Roman"/>
          <w:sz w:val="24"/>
          <w:szCs w:val="24"/>
        </w:rPr>
        <w:t xml:space="preserve"> he shares that inform</w:t>
      </w:r>
      <w:r>
        <w:rPr>
          <w:rFonts w:ascii="Times New Roman" w:hAnsi="Times New Roman"/>
          <w:sz w:val="24"/>
          <w:szCs w:val="24"/>
        </w:rPr>
        <w:t xml:space="preserve">ation with others; and, </w:t>
      </w:r>
      <w:r w:rsidRPr="00882681">
        <w:rPr>
          <w:rFonts w:ascii="Times New Roman" w:hAnsi="Times New Roman"/>
          <w:sz w:val="24"/>
          <w:szCs w:val="24"/>
        </w:rPr>
        <w:t xml:space="preserve">though he is with the tourists, he is </w:t>
      </w:r>
      <w:r>
        <w:rPr>
          <w:rFonts w:ascii="Times New Roman" w:hAnsi="Times New Roman"/>
          <w:sz w:val="24"/>
          <w:szCs w:val="24"/>
        </w:rPr>
        <w:t xml:space="preserve">usually </w:t>
      </w:r>
      <w:r w:rsidRPr="00882681">
        <w:rPr>
          <w:rFonts w:ascii="Times New Roman" w:hAnsi="Times New Roman"/>
          <w:sz w:val="24"/>
          <w:szCs w:val="24"/>
        </w:rPr>
        <w:t>apart from them as well. As a medical office interpreter, aga</w:t>
      </w:r>
      <w:r>
        <w:rPr>
          <w:rFonts w:ascii="Times New Roman" w:hAnsi="Times New Roman"/>
          <w:sz w:val="24"/>
          <w:szCs w:val="24"/>
        </w:rPr>
        <w:t>in Mr. Kapasi has gained knowledge and he uses that knowledge to help</w:t>
      </w:r>
      <w:r w:rsidRPr="00882681">
        <w:rPr>
          <w:rFonts w:ascii="Times New Roman" w:hAnsi="Times New Roman"/>
          <w:sz w:val="24"/>
          <w:szCs w:val="24"/>
        </w:rPr>
        <w:t xml:space="preserve"> both the patients and the doctor, but he is an outsider to the main interaction.  </w:t>
      </w:r>
    </w:p>
    <w:p w:rsidR="00302758" w:rsidRPr="00882681" w:rsidRDefault="00302758" w:rsidP="00EE4265">
      <w:pPr>
        <w:spacing w:line="480" w:lineRule="auto"/>
        <w:rPr>
          <w:rFonts w:ascii="Times New Roman" w:hAnsi="Times New Roman"/>
          <w:sz w:val="24"/>
          <w:szCs w:val="24"/>
        </w:rPr>
      </w:pPr>
      <w:r w:rsidRPr="00882681">
        <w:rPr>
          <w:rFonts w:ascii="Times New Roman" w:hAnsi="Times New Roman"/>
          <w:sz w:val="24"/>
          <w:szCs w:val="24"/>
        </w:rPr>
        <w:tab/>
        <w:t>The last</w:t>
      </w:r>
      <w:r>
        <w:rPr>
          <w:rFonts w:ascii="Times New Roman" w:hAnsi="Times New Roman"/>
          <w:sz w:val="24"/>
          <w:szCs w:val="24"/>
        </w:rPr>
        <w:t xml:space="preserve"> characterization technique is to make</w:t>
      </w:r>
      <w:r w:rsidRPr="00882681">
        <w:rPr>
          <w:rFonts w:ascii="Times New Roman" w:hAnsi="Times New Roman"/>
          <w:sz w:val="24"/>
          <w:szCs w:val="24"/>
        </w:rPr>
        <w:t xml:space="preserve"> Mr. Kapasi plausible and lifelike. </w:t>
      </w:r>
      <w:r>
        <w:rPr>
          <w:rFonts w:ascii="Times New Roman" w:hAnsi="Times New Roman"/>
          <w:sz w:val="24"/>
          <w:szCs w:val="24"/>
        </w:rPr>
        <w:t>C</w:t>
      </w:r>
      <w:r w:rsidRPr="00882681">
        <w:rPr>
          <w:rFonts w:ascii="Times New Roman" w:hAnsi="Times New Roman"/>
          <w:sz w:val="24"/>
          <w:szCs w:val="24"/>
        </w:rPr>
        <w:t>haracter</w:t>
      </w:r>
      <w:r>
        <w:rPr>
          <w:rFonts w:ascii="Times New Roman" w:hAnsi="Times New Roman"/>
          <w:sz w:val="24"/>
          <w:szCs w:val="24"/>
        </w:rPr>
        <w:t>s are unconvincing if they are not relatable or if they are one-dimensional</w:t>
      </w:r>
      <w:r w:rsidRPr="00882681">
        <w:rPr>
          <w:rFonts w:ascii="Times New Roman" w:hAnsi="Times New Roman"/>
          <w:sz w:val="24"/>
          <w:szCs w:val="24"/>
        </w:rPr>
        <w:t>. Mr. Kapasi’s personality is very</w:t>
      </w:r>
      <w:r>
        <w:rPr>
          <w:rFonts w:ascii="Times New Roman" w:hAnsi="Times New Roman"/>
          <w:sz w:val="24"/>
          <w:szCs w:val="24"/>
        </w:rPr>
        <w:t xml:space="preserve"> appealing</w:t>
      </w:r>
      <w:r w:rsidRPr="00882681">
        <w:rPr>
          <w:rFonts w:ascii="Times New Roman" w:hAnsi="Times New Roman"/>
          <w:sz w:val="24"/>
          <w:szCs w:val="24"/>
        </w:rPr>
        <w:t xml:space="preserve"> – he is </w:t>
      </w:r>
      <w:r>
        <w:rPr>
          <w:rFonts w:ascii="Times New Roman" w:hAnsi="Times New Roman"/>
          <w:sz w:val="24"/>
          <w:szCs w:val="24"/>
        </w:rPr>
        <w:t xml:space="preserve">polite, kind, honest, and is interested in the </w:t>
      </w:r>
      <w:r w:rsidRPr="00882681">
        <w:rPr>
          <w:rFonts w:ascii="Times New Roman" w:hAnsi="Times New Roman"/>
          <w:sz w:val="24"/>
          <w:szCs w:val="24"/>
        </w:rPr>
        <w:t xml:space="preserve">people around him. However, Mr. Kapasi also </w:t>
      </w:r>
      <w:r>
        <w:rPr>
          <w:rFonts w:ascii="Times New Roman" w:hAnsi="Times New Roman"/>
          <w:sz w:val="24"/>
          <w:szCs w:val="24"/>
        </w:rPr>
        <w:t xml:space="preserve">reveals </w:t>
      </w:r>
      <w:r w:rsidRPr="00882681">
        <w:rPr>
          <w:rFonts w:ascii="Times New Roman" w:hAnsi="Times New Roman"/>
          <w:sz w:val="24"/>
          <w:szCs w:val="24"/>
        </w:rPr>
        <w:t>a darker side</w:t>
      </w:r>
      <w:r>
        <w:rPr>
          <w:rFonts w:ascii="Times New Roman" w:hAnsi="Times New Roman"/>
          <w:sz w:val="24"/>
          <w:szCs w:val="24"/>
        </w:rPr>
        <w:t xml:space="preserve"> as can be seen when he considers the possibility of pursuing</w:t>
      </w:r>
      <w:r w:rsidRPr="00882681">
        <w:rPr>
          <w:rFonts w:ascii="Times New Roman" w:hAnsi="Times New Roman"/>
          <w:sz w:val="24"/>
          <w:szCs w:val="24"/>
        </w:rPr>
        <w:t xml:space="preserve"> an affair between him and Mrs. Das. </w:t>
      </w:r>
      <w:r>
        <w:rPr>
          <w:rFonts w:ascii="Times New Roman" w:hAnsi="Times New Roman"/>
          <w:sz w:val="24"/>
          <w:szCs w:val="24"/>
        </w:rPr>
        <w:t xml:space="preserve">Not only is she married, but he is married too. Mr. Kapasi gives no thought to the other people who would be hurt if such a relationship developed because he is caught up in an idealized fantasy. This ties into Mr. Kapasi’s greatest flaw – too often he is an “observer” of his own life. Mr. Kapasi cannot appreciate the life he has. He needs someone else to tell him that his life is worthwhile or that he has accomplished something of value. For example, his negative opinion about his job is largely based on his wife’s opinions, not his own: “Mr. Kapasi knew that his wife had little regard for his career as an interpreter…she never asked him about the patients who came to the doctor’s office” (Lahiri 148). He takes a new look at that job when Mrs. Das’ interest in it “reminded him of his intellectual challenges” (Lahiri 148). Her approval makes him feel valued and appreciated. Over the course of the story, Lahiri skillfully reveals Mr. Kapasi’s many qualities, some positive and some negative, making his character three-dimensional. </w:t>
      </w:r>
    </w:p>
    <w:p w:rsidR="00302758" w:rsidRDefault="00302758" w:rsidP="00EE4265">
      <w:pPr>
        <w:spacing w:line="480" w:lineRule="auto"/>
        <w:rPr>
          <w:rFonts w:ascii="Times New Roman" w:hAnsi="Times New Roman"/>
          <w:sz w:val="24"/>
          <w:szCs w:val="24"/>
        </w:rPr>
      </w:pPr>
      <w:r w:rsidRPr="00882681">
        <w:rPr>
          <w:rFonts w:ascii="Times New Roman" w:hAnsi="Times New Roman"/>
          <w:sz w:val="24"/>
          <w:szCs w:val="24"/>
        </w:rPr>
        <w:tab/>
        <w:t>“Interpreter of Maladies” is clearly a literary fiction short story</w:t>
      </w:r>
      <w:r>
        <w:rPr>
          <w:rFonts w:ascii="Times New Roman" w:hAnsi="Times New Roman"/>
          <w:sz w:val="24"/>
          <w:szCs w:val="24"/>
        </w:rPr>
        <w:t xml:space="preserve"> – though little happens in the plot, the characters are interesting and well defined</w:t>
      </w:r>
      <w:r w:rsidRPr="00882681">
        <w:rPr>
          <w:rFonts w:ascii="Times New Roman" w:hAnsi="Times New Roman"/>
          <w:sz w:val="24"/>
          <w:szCs w:val="24"/>
        </w:rPr>
        <w:t xml:space="preserve">. </w:t>
      </w:r>
      <w:r>
        <w:rPr>
          <w:rFonts w:ascii="Times New Roman" w:hAnsi="Times New Roman"/>
          <w:sz w:val="24"/>
          <w:szCs w:val="24"/>
        </w:rPr>
        <w:t>The main characters gradually become familiar, inside and out.</w:t>
      </w:r>
      <w:r w:rsidRPr="00882681">
        <w:rPr>
          <w:rFonts w:ascii="Times New Roman" w:hAnsi="Times New Roman"/>
          <w:sz w:val="24"/>
          <w:szCs w:val="24"/>
        </w:rPr>
        <w:t xml:space="preserve"> </w:t>
      </w:r>
      <w:r>
        <w:rPr>
          <w:rFonts w:ascii="Times New Roman" w:hAnsi="Times New Roman"/>
          <w:sz w:val="24"/>
          <w:szCs w:val="24"/>
        </w:rPr>
        <w:t xml:space="preserve">Mr. Kapasi, in particular, is appealing and lifelike. However, each character’s </w:t>
      </w:r>
      <w:r w:rsidRPr="00882681">
        <w:rPr>
          <w:rFonts w:ascii="Times New Roman" w:hAnsi="Times New Roman"/>
          <w:sz w:val="24"/>
          <w:szCs w:val="24"/>
        </w:rPr>
        <w:t xml:space="preserve">true identity is </w:t>
      </w:r>
      <w:r>
        <w:rPr>
          <w:rFonts w:ascii="Times New Roman" w:hAnsi="Times New Roman"/>
          <w:sz w:val="24"/>
          <w:szCs w:val="24"/>
        </w:rPr>
        <w:t>not just laid out</w:t>
      </w:r>
      <w:r w:rsidRPr="00882681">
        <w:rPr>
          <w:rFonts w:ascii="Times New Roman" w:hAnsi="Times New Roman"/>
          <w:sz w:val="24"/>
          <w:szCs w:val="24"/>
        </w:rPr>
        <w:t>;</w:t>
      </w:r>
      <w:r>
        <w:rPr>
          <w:rFonts w:ascii="Times New Roman" w:hAnsi="Times New Roman"/>
          <w:sz w:val="24"/>
          <w:szCs w:val="24"/>
        </w:rPr>
        <w:t xml:space="preserve"> so, “</w:t>
      </w:r>
      <w:r w:rsidRPr="00882681">
        <w:rPr>
          <w:rFonts w:ascii="Times New Roman" w:hAnsi="Times New Roman"/>
          <w:sz w:val="24"/>
          <w:szCs w:val="24"/>
        </w:rPr>
        <w:t>interpret” the characters</w:t>
      </w:r>
      <w:r>
        <w:rPr>
          <w:rFonts w:ascii="Times New Roman" w:hAnsi="Times New Roman"/>
          <w:sz w:val="24"/>
          <w:szCs w:val="24"/>
        </w:rPr>
        <w:t>’ personalities</w:t>
      </w:r>
      <w:r w:rsidRPr="00882681">
        <w:rPr>
          <w:rFonts w:ascii="Times New Roman" w:hAnsi="Times New Roman"/>
          <w:sz w:val="24"/>
          <w:szCs w:val="24"/>
        </w:rPr>
        <w:t xml:space="preserve"> through their actions, words,</w:t>
      </w:r>
      <w:r>
        <w:rPr>
          <w:rFonts w:ascii="Times New Roman" w:hAnsi="Times New Roman"/>
          <w:sz w:val="24"/>
          <w:szCs w:val="24"/>
        </w:rPr>
        <w:t xml:space="preserve"> thoughts,</w:t>
      </w:r>
      <w:r w:rsidRPr="00882681">
        <w:rPr>
          <w:rFonts w:ascii="Times New Roman" w:hAnsi="Times New Roman"/>
          <w:sz w:val="24"/>
          <w:szCs w:val="24"/>
        </w:rPr>
        <w:t xml:space="preserve"> and emotions.</w:t>
      </w:r>
      <w:r>
        <w:rPr>
          <w:rFonts w:ascii="Times New Roman" w:hAnsi="Times New Roman"/>
          <w:sz w:val="24"/>
          <w:szCs w:val="24"/>
        </w:rPr>
        <w:t xml:space="preserve"> </w:t>
      </w:r>
    </w:p>
    <w:p w:rsidR="00302758" w:rsidRDefault="00302758" w:rsidP="00EE4265">
      <w:pPr>
        <w:spacing w:line="480" w:lineRule="auto"/>
        <w:rPr>
          <w:rFonts w:ascii="Times New Roman" w:hAnsi="Times New Roman"/>
          <w:sz w:val="24"/>
          <w:szCs w:val="24"/>
        </w:rPr>
      </w:pPr>
    </w:p>
    <w:p w:rsidR="00302758" w:rsidRDefault="00302758" w:rsidP="00EE4265">
      <w:pPr>
        <w:spacing w:line="480" w:lineRule="auto"/>
        <w:rPr>
          <w:rFonts w:ascii="Times New Roman" w:hAnsi="Times New Roman"/>
          <w:sz w:val="24"/>
          <w:szCs w:val="24"/>
        </w:rPr>
      </w:pPr>
    </w:p>
    <w:p w:rsidR="00302758" w:rsidRDefault="00302758" w:rsidP="00EE4265">
      <w:pPr>
        <w:spacing w:line="480" w:lineRule="auto"/>
        <w:rPr>
          <w:rFonts w:ascii="Times New Roman" w:hAnsi="Times New Roman"/>
          <w:sz w:val="24"/>
          <w:szCs w:val="24"/>
        </w:rPr>
      </w:pPr>
    </w:p>
    <w:p w:rsidR="00302758" w:rsidRPr="00882681" w:rsidRDefault="00302758" w:rsidP="00EE4265">
      <w:pPr>
        <w:spacing w:line="480" w:lineRule="auto"/>
        <w:rPr>
          <w:rFonts w:ascii="Times New Roman" w:hAnsi="Times New Roman"/>
          <w:sz w:val="24"/>
          <w:szCs w:val="24"/>
        </w:rPr>
      </w:pPr>
    </w:p>
    <w:p w:rsidR="00302758" w:rsidRDefault="00302758" w:rsidP="007A2F1E">
      <w:pPr>
        <w:tabs>
          <w:tab w:val="left" w:pos="720"/>
          <w:tab w:val="left" w:pos="1440"/>
          <w:tab w:val="left" w:pos="2160"/>
          <w:tab w:val="left" w:pos="2880"/>
          <w:tab w:val="left" w:pos="3600"/>
          <w:tab w:val="left" w:pos="4320"/>
          <w:tab w:val="left" w:pos="5040"/>
          <w:tab w:val="left" w:pos="5760"/>
          <w:tab w:val="left" w:pos="6480"/>
          <w:tab w:val="left" w:pos="7200"/>
          <w:tab w:val="left" w:pos="7845"/>
        </w:tabs>
        <w:spacing w:line="480" w:lineRule="auto"/>
        <w:jc w:val="center"/>
        <w:rPr>
          <w:rFonts w:ascii="Times New Roman" w:hAnsi="Times New Roman"/>
          <w:sz w:val="24"/>
          <w:szCs w:val="24"/>
        </w:rPr>
      </w:pPr>
      <w:r w:rsidRPr="00882681">
        <w:rPr>
          <w:rFonts w:ascii="Times New Roman" w:hAnsi="Times New Roman"/>
          <w:sz w:val="24"/>
          <w:szCs w:val="24"/>
        </w:rPr>
        <w:tab/>
      </w:r>
      <w:r w:rsidRPr="007A3591">
        <w:rPr>
          <w:rFonts w:ascii="Times New Roman" w:hAnsi="Times New Roman"/>
          <w:sz w:val="24"/>
          <w:szCs w:val="24"/>
        </w:rPr>
        <w:t xml:space="preserve">Works Cited </w:t>
      </w:r>
    </w:p>
    <w:p w:rsidR="00302758" w:rsidRPr="007A3591" w:rsidRDefault="00302758" w:rsidP="00BF4E24">
      <w:pPr>
        <w:tabs>
          <w:tab w:val="left" w:pos="720"/>
          <w:tab w:val="left" w:pos="1440"/>
          <w:tab w:val="left" w:pos="2160"/>
          <w:tab w:val="left" w:pos="2880"/>
          <w:tab w:val="left" w:pos="3600"/>
          <w:tab w:val="left" w:pos="4320"/>
          <w:tab w:val="left" w:pos="5040"/>
          <w:tab w:val="left" w:pos="5760"/>
          <w:tab w:val="left" w:pos="6480"/>
          <w:tab w:val="left" w:pos="7200"/>
          <w:tab w:val="left" w:pos="7845"/>
        </w:tabs>
        <w:spacing w:line="480" w:lineRule="auto"/>
        <w:rPr>
          <w:rFonts w:ascii="Times New Roman" w:hAnsi="Times New Roman"/>
          <w:sz w:val="24"/>
          <w:szCs w:val="24"/>
        </w:rPr>
      </w:pPr>
      <w:r>
        <w:rPr>
          <w:rFonts w:ascii="Times New Roman" w:hAnsi="Times New Roman"/>
          <w:sz w:val="24"/>
          <w:szCs w:val="24"/>
        </w:rPr>
        <w:t xml:space="preserve">Lahiri, Jumpa. “Interpreter of Maladies.” </w:t>
      </w:r>
      <w:smartTag w:uri="urn:schemas-microsoft-com:office:smarttags" w:element="State">
        <w:r w:rsidRPr="007A3591">
          <w:rPr>
            <w:rFonts w:ascii="Times New Roman" w:hAnsi="Times New Roman"/>
            <w:sz w:val="24"/>
            <w:szCs w:val="24"/>
            <w:u w:val="single"/>
          </w:rPr>
          <w:t>Perrine</w:t>
        </w:r>
      </w:smartTag>
      <w:r w:rsidRPr="007A3591">
        <w:rPr>
          <w:rFonts w:ascii="Times New Roman" w:hAnsi="Times New Roman"/>
          <w:sz w:val="24"/>
          <w:szCs w:val="24"/>
          <w:u w:val="single"/>
        </w:rPr>
        <w:t>’s Literature: Structure, Sound, and Sense</w:t>
      </w:r>
      <w:r>
        <w:rPr>
          <w:rFonts w:ascii="Times New Roman" w:hAnsi="Times New Roman"/>
          <w:sz w:val="24"/>
          <w:szCs w:val="24"/>
        </w:rPr>
        <w:t xml:space="preserve">. Ed. </w:t>
      </w:r>
      <w:r>
        <w:rPr>
          <w:rFonts w:ascii="Times New Roman" w:hAnsi="Times New Roman"/>
          <w:sz w:val="24"/>
          <w:szCs w:val="24"/>
        </w:rPr>
        <w:tab/>
        <w:t xml:space="preserve">Thomas R. Arp and Greg Johnson. Ninth edition. </w:t>
      </w:r>
      <w:smartTag w:uri="urn:schemas-microsoft-com:office:smarttags" w:element="State">
        <w:smartTag w:uri="urn:schemas-microsoft-com:office:smarttags" w:element="State">
          <w:r w:rsidRPr="007A3591">
            <w:rPr>
              <w:rFonts w:ascii="Times New Roman" w:hAnsi="Times New Roman"/>
              <w:sz w:val="24"/>
              <w:szCs w:val="24"/>
            </w:rPr>
            <w:t>Belmont</w:t>
          </w:r>
        </w:smartTag>
        <w:r w:rsidRPr="007A3591">
          <w:rPr>
            <w:rFonts w:ascii="Times New Roman" w:hAnsi="Times New Roman"/>
            <w:sz w:val="24"/>
            <w:szCs w:val="24"/>
          </w:rPr>
          <w:t xml:space="preserve">, </w:t>
        </w:r>
        <w:smartTag w:uri="urn:schemas-microsoft-com:office:smarttags" w:element="State">
          <w:r w:rsidRPr="007A3591">
            <w:rPr>
              <w:rFonts w:ascii="Times New Roman" w:hAnsi="Times New Roman"/>
              <w:sz w:val="24"/>
              <w:szCs w:val="24"/>
            </w:rPr>
            <w:t>CA</w:t>
          </w:r>
        </w:smartTag>
      </w:smartTag>
      <w:r w:rsidRPr="007A3591">
        <w:rPr>
          <w:rFonts w:ascii="Times New Roman" w:hAnsi="Times New Roman"/>
          <w:sz w:val="24"/>
          <w:szCs w:val="24"/>
        </w:rPr>
        <w:t xml:space="preserve">: Thomson/Wadsworth, </w:t>
      </w:r>
      <w:r>
        <w:rPr>
          <w:rFonts w:ascii="Times New Roman" w:hAnsi="Times New Roman"/>
          <w:sz w:val="24"/>
          <w:szCs w:val="24"/>
        </w:rPr>
        <w:tab/>
      </w:r>
      <w:r w:rsidRPr="007A3591">
        <w:rPr>
          <w:rFonts w:ascii="Times New Roman" w:hAnsi="Times New Roman"/>
          <w:sz w:val="24"/>
          <w:szCs w:val="24"/>
        </w:rPr>
        <w:t>2006.</w:t>
      </w:r>
      <w:r>
        <w:rPr>
          <w:rFonts w:ascii="Times New Roman" w:hAnsi="Times New Roman"/>
          <w:sz w:val="24"/>
          <w:szCs w:val="24"/>
        </w:rPr>
        <w:t xml:space="preserve"> 141-159.</w:t>
      </w:r>
    </w:p>
    <w:p w:rsidR="00302758" w:rsidRPr="007A3591" w:rsidRDefault="00302758" w:rsidP="00BF4E24">
      <w:pPr>
        <w:spacing w:line="480" w:lineRule="auto"/>
        <w:rPr>
          <w:rFonts w:ascii="Times New Roman" w:hAnsi="Times New Roman"/>
          <w:sz w:val="24"/>
          <w:szCs w:val="24"/>
        </w:rPr>
      </w:pPr>
    </w:p>
    <w:sectPr w:rsidR="00302758" w:rsidRPr="007A3591" w:rsidSect="003F11DD">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758" w:rsidRDefault="00302758" w:rsidP="00EE4265">
      <w:pPr>
        <w:spacing w:after="0" w:line="240" w:lineRule="auto"/>
      </w:pPr>
      <w:r>
        <w:separator/>
      </w:r>
    </w:p>
  </w:endnote>
  <w:endnote w:type="continuationSeparator" w:id="0">
    <w:p w:rsidR="00302758" w:rsidRDefault="00302758" w:rsidP="00EE42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758" w:rsidRDefault="00302758" w:rsidP="00EE4265">
      <w:pPr>
        <w:spacing w:after="0" w:line="240" w:lineRule="auto"/>
      </w:pPr>
      <w:r>
        <w:separator/>
      </w:r>
    </w:p>
  </w:footnote>
  <w:footnote w:type="continuationSeparator" w:id="0">
    <w:p w:rsidR="00302758" w:rsidRDefault="00302758" w:rsidP="00EE42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758" w:rsidRDefault="00302758">
    <w:pPr>
      <w:pStyle w:val="Header"/>
      <w:jc w:val="right"/>
    </w:pPr>
    <w:r>
      <w:t xml:space="preserve">Morosky </w:t>
    </w:r>
    <w:fldSimple w:instr=" PAGE   \* MERGEFORMAT ">
      <w:r>
        <w:rPr>
          <w:noProof/>
        </w:rPr>
        <w:t>2</w:t>
      </w:r>
    </w:fldSimple>
  </w:p>
  <w:p w:rsidR="00302758" w:rsidRPr="003F11DD" w:rsidRDefault="00302758" w:rsidP="003F11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758" w:rsidRPr="00882681" w:rsidRDefault="00302758" w:rsidP="00882681">
    <w:pPr>
      <w:pStyle w:val="Header"/>
      <w:spacing w:line="480" w:lineRule="auto"/>
      <w:rPr>
        <w:rFonts w:ascii="Times New Roman" w:hAnsi="Times New Roman"/>
        <w:sz w:val="24"/>
        <w:szCs w:val="24"/>
      </w:rPr>
    </w:pPr>
    <w:r w:rsidRPr="00882681">
      <w:rPr>
        <w:rFonts w:ascii="Times New Roman" w:hAnsi="Times New Roman"/>
        <w:sz w:val="24"/>
        <w:szCs w:val="24"/>
      </w:rPr>
      <w:t xml:space="preserve">Emily Morosky </w:t>
    </w:r>
  </w:p>
  <w:p w:rsidR="00302758" w:rsidRPr="00882681" w:rsidRDefault="00302758" w:rsidP="00882681">
    <w:pPr>
      <w:pStyle w:val="Header"/>
      <w:spacing w:line="480" w:lineRule="auto"/>
      <w:rPr>
        <w:rFonts w:ascii="Times New Roman" w:hAnsi="Times New Roman"/>
        <w:sz w:val="24"/>
        <w:szCs w:val="24"/>
      </w:rPr>
    </w:pPr>
    <w:r w:rsidRPr="00882681">
      <w:rPr>
        <w:rFonts w:ascii="Times New Roman" w:hAnsi="Times New Roman"/>
        <w:sz w:val="24"/>
        <w:szCs w:val="24"/>
      </w:rPr>
      <w:t xml:space="preserve">AP Literature and Composition </w:t>
    </w:r>
    <w:r w:rsidRPr="00882681">
      <w:rPr>
        <w:rFonts w:ascii="Times New Roman" w:hAnsi="Times New Roman"/>
        <w:sz w:val="24"/>
        <w:szCs w:val="24"/>
      </w:rPr>
      <w:tab/>
    </w:r>
  </w:p>
  <w:p w:rsidR="00302758" w:rsidRPr="00882681" w:rsidRDefault="00302758" w:rsidP="00882681">
    <w:pPr>
      <w:pStyle w:val="Header"/>
      <w:spacing w:line="480" w:lineRule="auto"/>
      <w:rPr>
        <w:rFonts w:ascii="Times New Roman" w:hAnsi="Times New Roman"/>
        <w:sz w:val="24"/>
        <w:szCs w:val="24"/>
      </w:rPr>
    </w:pPr>
    <w:r w:rsidRPr="00882681">
      <w:rPr>
        <w:rFonts w:ascii="Times New Roman" w:hAnsi="Times New Roman"/>
        <w:sz w:val="24"/>
        <w:szCs w:val="24"/>
      </w:rPr>
      <w:t xml:space="preserve">Literary Analysis </w:t>
    </w:r>
  </w:p>
  <w:p w:rsidR="00302758" w:rsidRPr="00882681" w:rsidRDefault="00302758" w:rsidP="00882681">
    <w:pPr>
      <w:pStyle w:val="Header"/>
      <w:spacing w:line="480" w:lineRule="auto"/>
      <w:rPr>
        <w:rFonts w:ascii="Times New Roman" w:hAnsi="Times New Roman"/>
        <w:sz w:val="24"/>
        <w:szCs w:val="24"/>
      </w:rPr>
    </w:pPr>
    <w:r>
      <w:rPr>
        <w:rFonts w:ascii="Times New Roman" w:hAnsi="Times New Roman"/>
        <w:sz w:val="24"/>
        <w:szCs w:val="24"/>
      </w:rPr>
      <w:t>5 October 2009</w:t>
    </w:r>
  </w:p>
  <w:p w:rsidR="00302758" w:rsidRDefault="00302758" w:rsidP="00882681">
    <w:pPr>
      <w:spacing w:line="480" w:lineRule="aut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4265"/>
    <w:rsid w:val="000062D1"/>
    <w:rsid w:val="00007664"/>
    <w:rsid w:val="00064E53"/>
    <w:rsid w:val="00082802"/>
    <w:rsid w:val="0012159E"/>
    <w:rsid w:val="00150E90"/>
    <w:rsid w:val="00160CA1"/>
    <w:rsid w:val="001640CF"/>
    <w:rsid w:val="001A1FBF"/>
    <w:rsid w:val="001F26BF"/>
    <w:rsid w:val="001F2CA5"/>
    <w:rsid w:val="00270EBD"/>
    <w:rsid w:val="002C78A4"/>
    <w:rsid w:val="002D2370"/>
    <w:rsid w:val="00301E53"/>
    <w:rsid w:val="00302758"/>
    <w:rsid w:val="00314D83"/>
    <w:rsid w:val="00364CB9"/>
    <w:rsid w:val="00371F65"/>
    <w:rsid w:val="0038704B"/>
    <w:rsid w:val="003B1BA0"/>
    <w:rsid w:val="003F11DD"/>
    <w:rsid w:val="00406556"/>
    <w:rsid w:val="00414A63"/>
    <w:rsid w:val="004425D2"/>
    <w:rsid w:val="00481B7E"/>
    <w:rsid w:val="004824CA"/>
    <w:rsid w:val="004B2BC8"/>
    <w:rsid w:val="004B56C6"/>
    <w:rsid w:val="004E3534"/>
    <w:rsid w:val="005007F5"/>
    <w:rsid w:val="005030B2"/>
    <w:rsid w:val="00535385"/>
    <w:rsid w:val="005442E6"/>
    <w:rsid w:val="005705B2"/>
    <w:rsid w:val="005778F9"/>
    <w:rsid w:val="005C6EFB"/>
    <w:rsid w:val="005D07DD"/>
    <w:rsid w:val="006144BF"/>
    <w:rsid w:val="006243D0"/>
    <w:rsid w:val="00646D0A"/>
    <w:rsid w:val="006C3315"/>
    <w:rsid w:val="006D36EC"/>
    <w:rsid w:val="006E39F6"/>
    <w:rsid w:val="006F1360"/>
    <w:rsid w:val="00712E64"/>
    <w:rsid w:val="00743683"/>
    <w:rsid w:val="00781597"/>
    <w:rsid w:val="007A2F1E"/>
    <w:rsid w:val="007A3591"/>
    <w:rsid w:val="007C7A80"/>
    <w:rsid w:val="00802599"/>
    <w:rsid w:val="008036C5"/>
    <w:rsid w:val="00816307"/>
    <w:rsid w:val="00882681"/>
    <w:rsid w:val="0088585C"/>
    <w:rsid w:val="008B7790"/>
    <w:rsid w:val="008C18C9"/>
    <w:rsid w:val="008D36DE"/>
    <w:rsid w:val="0091605A"/>
    <w:rsid w:val="00932545"/>
    <w:rsid w:val="00957479"/>
    <w:rsid w:val="009672BB"/>
    <w:rsid w:val="009A74DF"/>
    <w:rsid w:val="00AA16FF"/>
    <w:rsid w:val="00AC3E9E"/>
    <w:rsid w:val="00AD0ADD"/>
    <w:rsid w:val="00B03935"/>
    <w:rsid w:val="00B363B7"/>
    <w:rsid w:val="00B718FB"/>
    <w:rsid w:val="00BC2FD2"/>
    <w:rsid w:val="00BE7B89"/>
    <w:rsid w:val="00BF3349"/>
    <w:rsid w:val="00BF4E24"/>
    <w:rsid w:val="00BF747A"/>
    <w:rsid w:val="00C1421F"/>
    <w:rsid w:val="00C30E2E"/>
    <w:rsid w:val="00C469BD"/>
    <w:rsid w:val="00C6083F"/>
    <w:rsid w:val="00CA26BF"/>
    <w:rsid w:val="00CE277F"/>
    <w:rsid w:val="00CF12B5"/>
    <w:rsid w:val="00D15EFA"/>
    <w:rsid w:val="00D26637"/>
    <w:rsid w:val="00D60922"/>
    <w:rsid w:val="00D811F4"/>
    <w:rsid w:val="00DC724A"/>
    <w:rsid w:val="00DE336B"/>
    <w:rsid w:val="00DE4A14"/>
    <w:rsid w:val="00E44017"/>
    <w:rsid w:val="00E71F1B"/>
    <w:rsid w:val="00E800D4"/>
    <w:rsid w:val="00E8519B"/>
    <w:rsid w:val="00EE4265"/>
    <w:rsid w:val="00EF7286"/>
    <w:rsid w:val="00F07250"/>
    <w:rsid w:val="00F14274"/>
    <w:rsid w:val="00F71A97"/>
    <w:rsid w:val="00FA207E"/>
    <w:rsid w:val="00FD59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2B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426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E4265"/>
    <w:rPr>
      <w:rFonts w:cs="Times New Roman"/>
    </w:rPr>
  </w:style>
  <w:style w:type="paragraph" w:styleId="Footer">
    <w:name w:val="footer"/>
    <w:basedOn w:val="Normal"/>
    <w:link w:val="FooterChar"/>
    <w:uiPriority w:val="99"/>
    <w:semiHidden/>
    <w:rsid w:val="00EE42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EE4265"/>
    <w:rPr>
      <w:rFonts w:cs="Times New Roman"/>
    </w:rPr>
  </w:style>
  <w:style w:type="paragraph" w:styleId="BalloonText">
    <w:name w:val="Balloon Text"/>
    <w:basedOn w:val="Normal"/>
    <w:link w:val="BalloonTextChar"/>
    <w:uiPriority w:val="99"/>
    <w:semiHidden/>
    <w:rsid w:val="00EE42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42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2396</TotalTime>
  <Pages>5</Pages>
  <Words>1135</Words>
  <Characters>6474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Morosky Family</cp:lastModifiedBy>
  <cp:revision>134</cp:revision>
  <cp:lastPrinted>2009-10-05T14:31:00Z</cp:lastPrinted>
  <dcterms:created xsi:type="dcterms:W3CDTF">2009-10-01T20:53:00Z</dcterms:created>
  <dcterms:modified xsi:type="dcterms:W3CDTF">2010-01-14T21:01:00Z</dcterms:modified>
</cp:coreProperties>
</file>